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445B4">
      <w:pPr>
        <w:spacing w:line="640" w:lineRule="exact"/>
        <w:rPr>
          <w:rFonts w:ascii="黑体" w:hAnsi="宋体" w:eastAsia="黑体"/>
          <w:b/>
          <w:kern w:val="32"/>
          <w:sz w:val="32"/>
          <w:szCs w:val="32"/>
        </w:rPr>
      </w:pPr>
      <w:r>
        <w:rPr>
          <w:rFonts w:hint="eastAsia" w:ascii="黑体" w:hAnsi="宋体" w:eastAsia="黑体"/>
          <w:b/>
          <w:kern w:val="32"/>
          <w:sz w:val="32"/>
          <w:szCs w:val="32"/>
        </w:rPr>
        <w:t>附件2：</w:t>
      </w:r>
    </w:p>
    <w:p w14:paraId="6AE06807">
      <w:pPr>
        <w:ind w:firstLine="320" w:firstLineChars="100"/>
        <w:rPr>
          <w:rFonts w:hint="eastAsia" w:ascii="华文中宋" w:hAnsi="华文中宋" w:eastAsia="华文中宋"/>
          <w:b/>
          <w:bCs/>
          <w:kern w:val="32"/>
          <w:sz w:val="32"/>
          <w:szCs w:val="32"/>
        </w:rPr>
      </w:pPr>
      <w:r>
        <w:rPr>
          <w:rFonts w:hint="eastAsia" w:ascii="华文中宋" w:hAnsi="华文中宋" w:eastAsia="华文中宋"/>
          <w:b/>
          <w:bCs/>
          <w:kern w:val="32"/>
          <w:sz w:val="32"/>
          <w:szCs w:val="32"/>
        </w:rPr>
        <w:t>徐州工程学院20</w:t>
      </w:r>
      <w:r>
        <w:rPr>
          <w:rFonts w:hint="eastAsia" w:ascii="华文中宋" w:hAnsi="华文中宋" w:eastAsia="华文中宋"/>
          <w:b/>
          <w:bCs/>
          <w:kern w:val="32"/>
          <w:sz w:val="32"/>
          <w:szCs w:val="32"/>
          <w:lang w:val="en-US" w:eastAsia="zh-CN"/>
        </w:rPr>
        <w:t>26</w:t>
      </w:r>
      <w:r>
        <w:rPr>
          <w:rFonts w:hint="eastAsia" w:ascii="华文中宋" w:hAnsi="华文中宋" w:eastAsia="华文中宋"/>
          <w:b/>
          <w:bCs/>
          <w:kern w:val="32"/>
          <w:sz w:val="32"/>
          <w:szCs w:val="32"/>
        </w:rPr>
        <w:t>年暑期社会实践宣传效果奖申报表</w:t>
      </w:r>
    </w:p>
    <w:p w14:paraId="5492F079">
      <w:pPr>
        <w:jc w:val="left"/>
        <w:rPr>
          <w:rFonts w:hint="eastAsia" w:ascii="仿宋_GB2312" w:hAnsi="宋体" w:eastAsia="仿宋_GB2312"/>
          <w:b/>
          <w:kern w:val="32"/>
          <w:sz w:val="24"/>
          <w:szCs w:val="24"/>
        </w:rPr>
      </w:pP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 xml:space="preserve">申报学院：                               </w:t>
      </w: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>年  月  日</w:t>
      </w:r>
    </w:p>
    <w:tbl>
      <w:tblPr>
        <w:tblStyle w:val="4"/>
        <w:tblW w:w="50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986"/>
        <w:gridCol w:w="707"/>
        <w:gridCol w:w="2748"/>
        <w:gridCol w:w="989"/>
        <w:gridCol w:w="864"/>
      </w:tblGrid>
      <w:tr w14:paraId="1DED1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728" w:type="pct"/>
            <w:vMerge w:val="restart"/>
            <w:noWrap w:val="0"/>
            <w:vAlign w:val="top"/>
          </w:tcPr>
          <w:p w14:paraId="24D82F2F">
            <w:pP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</w:pPr>
          </w:p>
          <w:p w14:paraId="082A826C">
            <w:pPr>
              <w:jc w:val="center"/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</w:pPr>
          </w:p>
          <w:p w14:paraId="3EC0D3DE">
            <w:pPr>
              <w:jc w:val="center"/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</w:pPr>
          </w:p>
          <w:p w14:paraId="36E44640">
            <w:pPr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媒体报道情况</w:t>
            </w:r>
          </w:p>
        </w:tc>
        <w:tc>
          <w:tcPr>
            <w:tcW w:w="1163" w:type="pct"/>
            <w:noWrap w:val="0"/>
            <w:vAlign w:val="center"/>
          </w:tcPr>
          <w:p w14:paraId="1D561CE9">
            <w:pPr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媒体名称</w:t>
            </w:r>
          </w:p>
        </w:tc>
        <w:tc>
          <w:tcPr>
            <w:tcW w:w="414" w:type="pct"/>
            <w:noWrap w:val="0"/>
            <w:vAlign w:val="center"/>
          </w:tcPr>
          <w:p w14:paraId="7297A1F6">
            <w:pPr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级别</w:t>
            </w:r>
          </w:p>
        </w:tc>
        <w:tc>
          <w:tcPr>
            <w:tcW w:w="1608" w:type="pct"/>
            <w:noWrap w:val="0"/>
            <w:vAlign w:val="center"/>
          </w:tcPr>
          <w:p w14:paraId="2860A44F">
            <w:pPr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  <w:lang w:val="en-US" w:eastAsia="zh-CN"/>
              </w:rPr>
              <w:t>新闻</w:t>
            </w: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名称</w:t>
            </w:r>
          </w:p>
        </w:tc>
        <w:tc>
          <w:tcPr>
            <w:tcW w:w="579" w:type="pct"/>
            <w:noWrap w:val="0"/>
            <w:vAlign w:val="top"/>
          </w:tcPr>
          <w:p w14:paraId="670D7DC7">
            <w:pPr>
              <w:ind w:firstLine="120" w:firstLineChars="50"/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报 道</w:t>
            </w:r>
          </w:p>
          <w:p w14:paraId="3BA9D959">
            <w:pPr>
              <w:ind w:firstLine="120" w:firstLineChars="50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日 期</w:t>
            </w:r>
          </w:p>
        </w:tc>
        <w:tc>
          <w:tcPr>
            <w:tcW w:w="506" w:type="pct"/>
            <w:noWrap w:val="0"/>
            <w:vAlign w:val="top"/>
          </w:tcPr>
          <w:p w14:paraId="22EB449B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转发次 数</w:t>
            </w:r>
          </w:p>
        </w:tc>
      </w:tr>
      <w:tr w14:paraId="63774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28" w:type="pct"/>
            <w:vMerge w:val="continue"/>
            <w:noWrap w:val="0"/>
            <w:vAlign w:val="top"/>
          </w:tcPr>
          <w:p w14:paraId="0FF4A8C2">
            <w:pP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1163" w:type="pct"/>
            <w:noWrap w:val="0"/>
            <w:vAlign w:val="top"/>
          </w:tcPr>
          <w:p w14:paraId="004E55A0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414" w:type="pct"/>
            <w:noWrap w:val="0"/>
            <w:vAlign w:val="top"/>
          </w:tcPr>
          <w:p w14:paraId="3BA2E639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1608" w:type="pct"/>
            <w:noWrap w:val="0"/>
            <w:vAlign w:val="top"/>
          </w:tcPr>
          <w:p w14:paraId="73F56C4E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579" w:type="pct"/>
            <w:noWrap w:val="0"/>
            <w:vAlign w:val="top"/>
          </w:tcPr>
          <w:p w14:paraId="7905EABA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506" w:type="pct"/>
            <w:noWrap w:val="0"/>
            <w:vAlign w:val="top"/>
          </w:tcPr>
          <w:p w14:paraId="7DE4A3A0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</w:tr>
      <w:tr w14:paraId="5C8CC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28" w:type="pct"/>
            <w:vMerge w:val="continue"/>
            <w:noWrap w:val="0"/>
            <w:vAlign w:val="top"/>
          </w:tcPr>
          <w:p w14:paraId="499DB5E1">
            <w:pP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1163" w:type="pct"/>
            <w:noWrap w:val="0"/>
            <w:vAlign w:val="top"/>
          </w:tcPr>
          <w:p w14:paraId="46A9BEDD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414" w:type="pct"/>
            <w:noWrap w:val="0"/>
            <w:vAlign w:val="top"/>
          </w:tcPr>
          <w:p w14:paraId="4AA84536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1608" w:type="pct"/>
            <w:noWrap w:val="0"/>
            <w:vAlign w:val="top"/>
          </w:tcPr>
          <w:p w14:paraId="552EB2C8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579" w:type="pct"/>
            <w:noWrap w:val="0"/>
            <w:vAlign w:val="top"/>
          </w:tcPr>
          <w:p w14:paraId="1D79B5F4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506" w:type="pct"/>
            <w:noWrap w:val="0"/>
            <w:vAlign w:val="top"/>
          </w:tcPr>
          <w:p w14:paraId="78928936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</w:tr>
      <w:tr w14:paraId="1E926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28" w:type="pct"/>
            <w:vMerge w:val="continue"/>
            <w:noWrap w:val="0"/>
            <w:vAlign w:val="top"/>
          </w:tcPr>
          <w:p w14:paraId="6C4E5993">
            <w:pP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1163" w:type="pct"/>
            <w:noWrap w:val="0"/>
            <w:vAlign w:val="top"/>
          </w:tcPr>
          <w:p w14:paraId="7C0E2EB9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414" w:type="pct"/>
            <w:noWrap w:val="0"/>
            <w:vAlign w:val="top"/>
          </w:tcPr>
          <w:p w14:paraId="3FDD2F8A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1608" w:type="pct"/>
            <w:noWrap w:val="0"/>
            <w:vAlign w:val="top"/>
          </w:tcPr>
          <w:p w14:paraId="252FAA98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579" w:type="pct"/>
            <w:noWrap w:val="0"/>
            <w:vAlign w:val="top"/>
          </w:tcPr>
          <w:p w14:paraId="001DCFFE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506" w:type="pct"/>
            <w:noWrap w:val="0"/>
            <w:vAlign w:val="top"/>
          </w:tcPr>
          <w:p w14:paraId="18A9857D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</w:tr>
      <w:tr w14:paraId="5F51E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28" w:type="pct"/>
            <w:vMerge w:val="continue"/>
            <w:noWrap w:val="0"/>
            <w:vAlign w:val="top"/>
          </w:tcPr>
          <w:p w14:paraId="4AA6C53F">
            <w:pP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1163" w:type="pct"/>
            <w:noWrap w:val="0"/>
            <w:vAlign w:val="top"/>
          </w:tcPr>
          <w:p w14:paraId="4F71E9F4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414" w:type="pct"/>
            <w:noWrap w:val="0"/>
            <w:vAlign w:val="top"/>
          </w:tcPr>
          <w:p w14:paraId="7A17BF6C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1608" w:type="pct"/>
            <w:noWrap w:val="0"/>
            <w:vAlign w:val="top"/>
          </w:tcPr>
          <w:p w14:paraId="4240DB5A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579" w:type="pct"/>
            <w:noWrap w:val="0"/>
            <w:vAlign w:val="top"/>
          </w:tcPr>
          <w:p w14:paraId="737D658D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506" w:type="pct"/>
            <w:noWrap w:val="0"/>
            <w:vAlign w:val="top"/>
          </w:tcPr>
          <w:p w14:paraId="60DBAD5F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</w:tr>
      <w:tr w14:paraId="34B0C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728" w:type="pct"/>
            <w:noWrap w:val="0"/>
            <w:vAlign w:val="top"/>
          </w:tcPr>
          <w:p w14:paraId="52E98635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自媒体（名称）</w:t>
            </w:r>
          </w:p>
        </w:tc>
        <w:tc>
          <w:tcPr>
            <w:tcW w:w="3186" w:type="pct"/>
            <w:gridSpan w:val="3"/>
            <w:noWrap w:val="0"/>
            <w:vAlign w:val="top"/>
          </w:tcPr>
          <w:p w14:paraId="62AC187C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579" w:type="pct"/>
            <w:noWrap w:val="0"/>
            <w:vAlign w:val="top"/>
          </w:tcPr>
          <w:p w14:paraId="301EFA59">
            <w:pPr>
              <w:ind w:firstLine="120" w:firstLineChars="50"/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推送</w:t>
            </w:r>
          </w:p>
          <w:p w14:paraId="3EC91BE6">
            <w:pPr>
              <w:ind w:firstLine="120" w:firstLineChars="50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数量</w:t>
            </w:r>
          </w:p>
        </w:tc>
        <w:tc>
          <w:tcPr>
            <w:tcW w:w="506" w:type="pct"/>
            <w:noWrap w:val="0"/>
            <w:vAlign w:val="top"/>
          </w:tcPr>
          <w:p w14:paraId="027832FD">
            <w:pPr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</w:tr>
      <w:tr w14:paraId="7D99E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2" w:hRule="atLeast"/>
          <w:jc w:val="center"/>
        </w:trPr>
        <w:tc>
          <w:tcPr>
            <w:tcW w:w="728" w:type="pct"/>
            <w:noWrap w:val="0"/>
            <w:textDirection w:val="tbRlV"/>
            <w:vAlign w:val="center"/>
          </w:tcPr>
          <w:p w14:paraId="41123768">
            <w:pPr>
              <w:spacing w:line="440" w:lineRule="exact"/>
              <w:ind w:left="113" w:right="113"/>
              <w:jc w:val="center"/>
              <w:rPr>
                <w:rFonts w:hint="eastAsia" w:ascii="仿宋" w:hAnsi="仿宋" w:eastAsia="仿宋"/>
                <w:b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32"/>
                <w:sz w:val="24"/>
                <w:szCs w:val="24"/>
              </w:rPr>
              <w:t>媒体报道</w:t>
            </w:r>
            <w:r>
              <w:rPr>
                <w:rFonts w:hint="eastAsia" w:ascii="仿宋" w:hAnsi="仿宋" w:eastAsia="仿宋"/>
                <w:b/>
                <w:kern w:val="32"/>
                <w:sz w:val="24"/>
                <w:szCs w:val="24"/>
                <w:lang w:eastAsia="zh-CN"/>
              </w:rPr>
              <w:t>主题</w:t>
            </w:r>
            <w:r>
              <w:rPr>
                <w:rFonts w:hint="eastAsia" w:ascii="仿宋" w:hAnsi="仿宋" w:eastAsia="仿宋"/>
                <w:b/>
                <w:kern w:val="32"/>
                <w:sz w:val="24"/>
                <w:szCs w:val="24"/>
              </w:rPr>
              <w:t>及链接</w:t>
            </w:r>
          </w:p>
        </w:tc>
        <w:tc>
          <w:tcPr>
            <w:tcW w:w="4271" w:type="pct"/>
            <w:gridSpan w:val="5"/>
            <w:noWrap w:val="0"/>
            <w:vAlign w:val="top"/>
          </w:tcPr>
          <w:p w14:paraId="2BA2A6DC">
            <w:pPr>
              <w:widowControl/>
              <w:spacing w:line="440" w:lineRule="exact"/>
              <w:jc w:val="left"/>
              <w:rPr>
                <w:rFonts w:hint="default" w:ascii="仿宋_GB2312" w:hAnsi="宋体" w:eastAsia="仿宋_GB2312"/>
                <w:b/>
                <w:bCs/>
                <w:kern w:val="32"/>
                <w:sz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32"/>
                <w:sz w:val="28"/>
                <w:lang w:val="en-US" w:eastAsia="zh-CN"/>
              </w:rPr>
              <w:t>详见附件8新闻宣传效果奖申报汇表</w:t>
            </w:r>
          </w:p>
          <w:p w14:paraId="0ADA8DB5">
            <w:pPr>
              <w:widowControl/>
              <w:spacing w:line="440" w:lineRule="exact"/>
              <w:jc w:val="left"/>
              <w:rPr>
                <w:rFonts w:ascii="仿宋_GB2312" w:hAnsi="宋体" w:eastAsia="仿宋_GB2312"/>
                <w:kern w:val="32"/>
                <w:sz w:val="28"/>
              </w:rPr>
            </w:pPr>
          </w:p>
        </w:tc>
      </w:tr>
      <w:tr w14:paraId="69B5D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5" w:hRule="atLeast"/>
          <w:jc w:val="center"/>
        </w:trPr>
        <w:tc>
          <w:tcPr>
            <w:tcW w:w="728" w:type="pct"/>
            <w:noWrap w:val="0"/>
            <w:vAlign w:val="center"/>
          </w:tcPr>
          <w:p w14:paraId="2D2B8008">
            <w:pPr>
              <w:spacing w:line="440" w:lineRule="exact"/>
              <w:jc w:val="center"/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院团委（总支）</w:t>
            </w:r>
          </w:p>
          <w:p w14:paraId="6AFA423F">
            <w:pPr>
              <w:spacing w:line="440" w:lineRule="exact"/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意见</w:t>
            </w:r>
          </w:p>
        </w:tc>
        <w:tc>
          <w:tcPr>
            <w:tcW w:w="4271" w:type="pct"/>
            <w:gridSpan w:val="5"/>
            <w:noWrap w:val="0"/>
            <w:vAlign w:val="top"/>
          </w:tcPr>
          <w:p w14:paraId="27D01DC7">
            <w:pPr>
              <w:widowControl/>
              <w:spacing w:line="440" w:lineRule="exact"/>
              <w:jc w:val="left"/>
              <w:rPr>
                <w:rFonts w:ascii="仿宋_GB2312" w:hAnsi="宋体" w:eastAsia="仿宋_GB2312"/>
                <w:kern w:val="32"/>
                <w:sz w:val="28"/>
              </w:rPr>
            </w:pPr>
          </w:p>
          <w:p w14:paraId="76828611">
            <w:pPr>
              <w:widowControl/>
              <w:spacing w:line="440" w:lineRule="exact"/>
              <w:jc w:val="left"/>
              <w:rPr>
                <w:rFonts w:hint="eastAsia" w:ascii="仿宋_GB2312" w:hAnsi="宋体" w:eastAsia="仿宋_GB2312"/>
                <w:kern w:val="32"/>
                <w:sz w:val="28"/>
              </w:rPr>
            </w:pPr>
          </w:p>
          <w:p w14:paraId="4D51036C">
            <w:pPr>
              <w:widowControl/>
              <w:spacing w:line="440" w:lineRule="exact"/>
              <w:jc w:val="left"/>
              <w:rPr>
                <w:rFonts w:ascii="仿宋_GB2312" w:hAnsi="宋体" w:eastAsia="仿宋_GB2312"/>
                <w:kern w:val="32"/>
                <w:sz w:val="28"/>
              </w:rPr>
            </w:pPr>
          </w:p>
          <w:p w14:paraId="55B0D2AA">
            <w:pPr>
              <w:spacing w:line="440" w:lineRule="exact"/>
              <w:jc w:val="center"/>
              <w:rPr>
                <w:rFonts w:ascii="仿宋_GB2312" w:hAnsi="宋体" w:eastAsia="仿宋_GB2312"/>
                <w:kern w:val="32"/>
                <w:sz w:val="28"/>
              </w:rPr>
            </w:pPr>
            <w:r>
              <w:rPr>
                <w:rFonts w:ascii="仿宋_GB2312" w:hAnsi="宋体" w:eastAsia="仿宋_GB2312"/>
                <w:kern w:val="32"/>
                <w:sz w:val="28"/>
              </w:rPr>
              <w:t xml:space="preserve">              </w:t>
            </w:r>
            <w:r>
              <w:rPr>
                <w:rFonts w:hint="eastAsia" w:ascii="仿宋_GB2312" w:hAnsi="宋体" w:eastAsia="仿宋_GB2312"/>
                <w:kern w:val="32"/>
                <w:sz w:val="28"/>
              </w:rPr>
              <w:t xml:space="preserve">                </w:t>
            </w:r>
            <w:r>
              <w:rPr>
                <w:rFonts w:ascii="仿宋_GB2312" w:hAnsi="宋体" w:eastAsia="仿宋_GB2312"/>
                <w:kern w:val="32"/>
                <w:sz w:val="28"/>
              </w:rPr>
              <w:t xml:space="preserve"> </w:t>
            </w:r>
            <w:r>
              <w:rPr>
                <w:rFonts w:hint="eastAsia" w:ascii="仿宋_GB2312" w:hAnsi="宋体" w:eastAsia="仿宋_GB2312"/>
                <w:kern w:val="32"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kern w:val="32"/>
                <w:sz w:val="28"/>
              </w:rPr>
              <w:t>（盖</w:t>
            </w:r>
            <w:r>
              <w:rPr>
                <w:rFonts w:hint="eastAsia" w:ascii="仿宋_GB2312" w:hAnsi="宋体" w:eastAsia="仿宋_GB2312"/>
                <w:kern w:val="32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kern w:val="32"/>
                <w:sz w:val="28"/>
              </w:rPr>
              <w:t>章）</w:t>
            </w:r>
          </w:p>
          <w:p w14:paraId="42A17E24">
            <w:pPr>
              <w:spacing w:line="440" w:lineRule="exact"/>
              <w:ind w:firstLine="5040" w:firstLineChars="1800"/>
              <w:rPr>
                <w:rFonts w:ascii="仿宋_GB2312" w:hAnsi="宋体" w:eastAsia="仿宋_GB2312"/>
                <w:kern w:val="32"/>
                <w:sz w:val="28"/>
              </w:rPr>
            </w:pPr>
            <w:r>
              <w:rPr>
                <w:rFonts w:hint="eastAsia" w:ascii="仿宋_GB2312" w:hAnsi="宋体" w:eastAsia="仿宋_GB2312"/>
                <w:kern w:val="32"/>
                <w:sz w:val="28"/>
              </w:rPr>
              <w:t>年</w:t>
            </w:r>
            <w:r>
              <w:rPr>
                <w:rFonts w:ascii="仿宋_GB2312" w:hAnsi="宋体" w:eastAsia="仿宋_GB2312"/>
                <w:kern w:val="32"/>
                <w:sz w:val="28"/>
              </w:rPr>
              <w:t xml:space="preserve">   </w:t>
            </w:r>
            <w:r>
              <w:rPr>
                <w:rFonts w:hint="eastAsia" w:ascii="仿宋_GB2312" w:hAnsi="宋体" w:eastAsia="仿宋_GB2312"/>
                <w:kern w:val="32"/>
                <w:sz w:val="28"/>
              </w:rPr>
              <w:t>月</w:t>
            </w:r>
            <w:r>
              <w:rPr>
                <w:rFonts w:ascii="仿宋_GB2312" w:hAnsi="宋体" w:eastAsia="仿宋_GB2312"/>
                <w:kern w:val="32"/>
                <w:sz w:val="28"/>
              </w:rPr>
              <w:t xml:space="preserve">   </w:t>
            </w:r>
            <w:r>
              <w:rPr>
                <w:rFonts w:hint="eastAsia" w:ascii="仿宋_GB2312" w:hAnsi="宋体" w:eastAsia="仿宋_GB2312"/>
                <w:kern w:val="32"/>
                <w:sz w:val="28"/>
              </w:rPr>
              <w:t>日</w:t>
            </w:r>
          </w:p>
        </w:tc>
      </w:tr>
      <w:tr w14:paraId="35AAB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3" w:hRule="atLeast"/>
          <w:jc w:val="center"/>
        </w:trPr>
        <w:tc>
          <w:tcPr>
            <w:tcW w:w="728" w:type="pct"/>
            <w:noWrap w:val="0"/>
            <w:vAlign w:val="center"/>
          </w:tcPr>
          <w:p w14:paraId="694DF043">
            <w:pPr>
              <w:spacing w:line="440" w:lineRule="exact"/>
              <w:jc w:val="center"/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校团委</w:t>
            </w:r>
          </w:p>
          <w:p w14:paraId="5A1CCA1B">
            <w:pPr>
              <w:spacing w:line="440" w:lineRule="exact"/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意见</w:t>
            </w:r>
          </w:p>
        </w:tc>
        <w:tc>
          <w:tcPr>
            <w:tcW w:w="4271" w:type="pct"/>
            <w:gridSpan w:val="5"/>
            <w:noWrap w:val="0"/>
            <w:vAlign w:val="top"/>
          </w:tcPr>
          <w:p w14:paraId="4A75E37E">
            <w:pPr>
              <w:widowControl/>
              <w:spacing w:line="440" w:lineRule="exact"/>
              <w:jc w:val="left"/>
              <w:rPr>
                <w:rFonts w:ascii="仿宋_GB2312" w:hAnsi="宋体" w:eastAsia="仿宋_GB2312"/>
                <w:kern w:val="32"/>
                <w:sz w:val="28"/>
              </w:rPr>
            </w:pPr>
          </w:p>
          <w:p w14:paraId="526A8189">
            <w:pPr>
              <w:widowControl/>
              <w:spacing w:line="440" w:lineRule="exact"/>
              <w:jc w:val="left"/>
              <w:rPr>
                <w:rFonts w:ascii="仿宋_GB2312" w:hAnsi="宋体" w:eastAsia="仿宋_GB2312"/>
                <w:kern w:val="32"/>
                <w:sz w:val="28"/>
              </w:rPr>
            </w:pPr>
          </w:p>
          <w:p w14:paraId="18B549E3">
            <w:pPr>
              <w:spacing w:line="440" w:lineRule="exact"/>
              <w:rPr>
                <w:rFonts w:hint="eastAsia" w:ascii="仿宋_GB2312" w:hAnsi="宋体" w:eastAsia="仿宋_GB2312"/>
                <w:kern w:val="32"/>
                <w:sz w:val="28"/>
              </w:rPr>
            </w:pPr>
          </w:p>
          <w:p w14:paraId="755ED8E2">
            <w:pPr>
              <w:spacing w:line="440" w:lineRule="exact"/>
              <w:jc w:val="center"/>
              <w:rPr>
                <w:rFonts w:ascii="仿宋_GB2312" w:hAnsi="宋体" w:eastAsia="仿宋_GB2312"/>
                <w:kern w:val="32"/>
                <w:sz w:val="28"/>
              </w:rPr>
            </w:pPr>
            <w:r>
              <w:rPr>
                <w:rFonts w:hint="eastAsia" w:ascii="仿宋_GB2312" w:hAnsi="宋体" w:eastAsia="仿宋_GB2312"/>
                <w:kern w:val="32"/>
                <w:sz w:val="28"/>
                <w:lang w:val="en-US" w:eastAsia="zh-CN"/>
              </w:rPr>
              <w:t xml:space="preserve">                                 </w:t>
            </w:r>
            <w:r>
              <w:rPr>
                <w:rFonts w:hint="eastAsia" w:ascii="仿宋_GB2312" w:hAnsi="宋体" w:eastAsia="仿宋_GB2312"/>
                <w:kern w:val="32"/>
                <w:sz w:val="28"/>
              </w:rPr>
              <w:t>（盖</w:t>
            </w:r>
            <w:r>
              <w:rPr>
                <w:rFonts w:hint="eastAsia" w:ascii="仿宋_GB2312" w:hAnsi="宋体" w:eastAsia="仿宋_GB2312"/>
                <w:kern w:val="32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kern w:val="32"/>
                <w:sz w:val="28"/>
              </w:rPr>
              <w:t>章）</w:t>
            </w:r>
          </w:p>
          <w:p w14:paraId="3A398DCC">
            <w:pPr>
              <w:spacing w:line="440" w:lineRule="exact"/>
              <w:ind w:firstLine="5040" w:firstLineChars="1800"/>
              <w:rPr>
                <w:rFonts w:ascii="仿宋_GB2312" w:hAnsi="宋体" w:eastAsia="仿宋_GB2312"/>
                <w:kern w:val="32"/>
                <w:sz w:val="28"/>
              </w:rPr>
            </w:pPr>
            <w:r>
              <w:rPr>
                <w:rFonts w:hint="eastAsia" w:ascii="仿宋_GB2312" w:hAnsi="宋体" w:eastAsia="仿宋_GB2312"/>
                <w:kern w:val="32"/>
                <w:sz w:val="28"/>
              </w:rPr>
              <w:t>年</w:t>
            </w:r>
            <w:r>
              <w:rPr>
                <w:rFonts w:ascii="仿宋_GB2312" w:hAnsi="宋体" w:eastAsia="仿宋_GB2312"/>
                <w:kern w:val="32"/>
                <w:sz w:val="28"/>
              </w:rPr>
              <w:t xml:space="preserve">   </w:t>
            </w:r>
            <w:r>
              <w:rPr>
                <w:rFonts w:hint="eastAsia" w:ascii="仿宋_GB2312" w:hAnsi="宋体" w:eastAsia="仿宋_GB2312"/>
                <w:kern w:val="32"/>
                <w:sz w:val="28"/>
              </w:rPr>
              <w:t>月</w:t>
            </w:r>
            <w:r>
              <w:rPr>
                <w:rFonts w:ascii="仿宋_GB2312" w:hAnsi="宋体" w:eastAsia="仿宋_GB2312"/>
                <w:kern w:val="32"/>
                <w:sz w:val="28"/>
              </w:rPr>
              <w:t xml:space="preserve">   </w:t>
            </w:r>
            <w:r>
              <w:rPr>
                <w:rFonts w:hint="eastAsia" w:ascii="仿宋_GB2312" w:hAnsi="宋体" w:eastAsia="仿宋_GB2312"/>
                <w:kern w:val="32"/>
                <w:sz w:val="28"/>
              </w:rPr>
              <w:t>日</w:t>
            </w:r>
          </w:p>
        </w:tc>
      </w:tr>
    </w:tbl>
    <w:p w14:paraId="3F2D5AF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B0E"/>
    <w:rsid w:val="000850F4"/>
    <w:rsid w:val="001E62AD"/>
    <w:rsid w:val="00204165"/>
    <w:rsid w:val="00321411"/>
    <w:rsid w:val="003E03F2"/>
    <w:rsid w:val="0062110D"/>
    <w:rsid w:val="006C12DC"/>
    <w:rsid w:val="00744A43"/>
    <w:rsid w:val="00745C67"/>
    <w:rsid w:val="008A4ACD"/>
    <w:rsid w:val="00901F5C"/>
    <w:rsid w:val="00AD669B"/>
    <w:rsid w:val="00AF1D91"/>
    <w:rsid w:val="00B13834"/>
    <w:rsid w:val="00BB17BD"/>
    <w:rsid w:val="00C7305E"/>
    <w:rsid w:val="00CA3B0E"/>
    <w:rsid w:val="00DF191B"/>
    <w:rsid w:val="00E73E74"/>
    <w:rsid w:val="00EB73BB"/>
    <w:rsid w:val="2E8F5BED"/>
    <w:rsid w:val="554423B3"/>
    <w:rsid w:val="5F732B62"/>
    <w:rsid w:val="5FB26E52"/>
    <w:rsid w:val="6ED10BA2"/>
    <w:rsid w:val="73667C95"/>
    <w:rsid w:val="755E5A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6">
    <w:name w:val="页眉 Char"/>
    <w:link w:val="3"/>
    <w:qFormat/>
    <w:uiPriority w:val="99"/>
    <w:rPr>
      <w:sz w:val="18"/>
      <w:szCs w:val="18"/>
    </w:rPr>
  </w:style>
  <w:style w:type="character" w:customStyle="1" w:styleId="7">
    <w:name w:val="页脚 Char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Win7w.Com</Company>
  <Pages>1</Pages>
  <Words>147</Words>
  <Characters>150</Characters>
  <Lines>1</Lines>
  <Paragraphs>1</Paragraphs>
  <TotalTime>9</TotalTime>
  <ScaleCrop>false</ScaleCrop>
  <LinksUpToDate>false</LinksUpToDate>
  <CharactersWithSpaces>204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2019-09-03T02:24:00Z</dcterms:created>
  <dc:creator>Win7网</dc:creator>
  <cp:lastModifiedBy>xzqq</cp:lastModifiedBy>
  <dcterms:modified xsi:type="dcterms:W3CDTF">2026-10-10T06:22:27Z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eyJoZGlkIjoiZjkwNDlmODkyYzFmYmViYjgwZjVmNDI3ZjNhMjUwZWEiLCJ1c2VySWQiOiIyODI3MzU0MTYifQ==</vt:lpwstr>
  </property>
  <property fmtid="{D5CDD505-2E9C-101B-9397-08002B2CF9AE}" pid="4" name="ICV">
    <vt:lpwstr>A71F8380465F47FE851C3EC7E8ABAD88_13</vt:lpwstr>
  </property>
</Properties>
</file>