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2C19E">
      <w:pPr>
        <w:pStyle w:val="5"/>
        <w:widowControl/>
        <w:spacing w:beforeAutospacing="0" w:afterAutospacing="0" w:line="560" w:lineRule="exact"/>
        <w:ind w:firstLine="645"/>
        <w:jc w:val="both"/>
        <w:rPr>
          <w:rFonts w:hint="eastAsia" w:ascii="楷体" w:hAnsi="楷体" w:eastAsia="楷体"/>
          <w:sz w:val="32"/>
          <w:szCs w:val="32"/>
        </w:rPr>
      </w:pPr>
      <w:r>
        <w:rPr>
          <w:rFonts w:hint="eastAsia" w:ascii="楷体" w:hAnsi="楷体" w:eastAsia="楷体"/>
          <w:sz w:val="32"/>
          <w:szCs w:val="32"/>
        </w:rPr>
        <w:t>附件</w:t>
      </w:r>
      <w:r>
        <w:rPr>
          <w:rFonts w:hint="eastAsia" w:ascii="楷体" w:hAnsi="楷体" w:eastAsia="楷体"/>
          <w:sz w:val="32"/>
          <w:szCs w:val="32"/>
          <w:lang w:val="en-US" w:eastAsia="zh-CN"/>
        </w:rPr>
        <w:t>3</w:t>
      </w:r>
      <w:r>
        <w:rPr>
          <w:rFonts w:hint="eastAsia" w:ascii="楷体" w:hAnsi="楷体" w:eastAsia="楷体"/>
          <w:sz w:val="32"/>
          <w:szCs w:val="32"/>
        </w:rPr>
        <w:t>：</w:t>
      </w:r>
      <w:r>
        <w:rPr>
          <w:rFonts w:hint="eastAsia" w:ascii="仿宋" w:hAnsi="仿宋" w:eastAsia="仿宋" w:cs="仿宋"/>
          <w:sz w:val="32"/>
          <w:szCs w:val="32"/>
        </w:rPr>
        <w:t>音乐团课快闪活动</w:t>
      </w:r>
      <w:bookmarkStart w:id="0" w:name="_GoBack"/>
      <w:bookmarkEnd w:id="0"/>
    </w:p>
    <w:p w14:paraId="38A1C007">
      <w:pPr>
        <w:pStyle w:val="5"/>
        <w:widowControl/>
        <w:spacing w:beforeAutospacing="0" w:afterAutospacing="0" w:line="560" w:lineRule="exact"/>
        <w:ind w:firstLine="645"/>
        <w:rPr>
          <w:rFonts w:ascii="仿宋" w:hAnsi="仿宋" w:eastAsia="仿宋" w:cs="仿宋"/>
          <w:b/>
          <w:bCs/>
          <w:kern w:val="2"/>
          <w:sz w:val="44"/>
          <w:szCs w:val="44"/>
        </w:rPr>
      </w:pPr>
    </w:p>
    <w:p w14:paraId="142AF8A8">
      <w:pPr>
        <w:pStyle w:val="5"/>
        <w:widowControl/>
        <w:spacing w:beforeAutospacing="0" w:afterAutospacing="0" w:line="560" w:lineRule="exact"/>
        <w:ind w:firstLine="640" w:firstLineChars="200"/>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活动一：校园十佳歌手（学生组）第一轮复赛</w:t>
      </w:r>
    </w:p>
    <w:p w14:paraId="2EE00A8B">
      <w:pPr>
        <w:pStyle w:val="5"/>
        <w:widowControl/>
        <w:spacing w:beforeAutospacing="0" w:afterAutospacing="0" w:line="560" w:lineRule="exact"/>
        <w:ind w:firstLine="645"/>
        <w:rPr>
          <w:rFonts w:ascii="仿宋" w:hAnsi="仿宋" w:eastAsia="仿宋" w:cs="仿宋"/>
          <w:b/>
          <w:bCs/>
          <w:kern w:val="2"/>
          <w:sz w:val="32"/>
          <w:szCs w:val="32"/>
        </w:rPr>
      </w:pPr>
      <w:r>
        <w:rPr>
          <w:rFonts w:hint="eastAsia" w:ascii="仿宋" w:hAnsi="仿宋" w:eastAsia="仿宋" w:cs="仿宋"/>
          <w:b/>
          <w:bCs/>
          <w:kern w:val="2"/>
          <w:sz w:val="32"/>
          <w:szCs w:val="32"/>
        </w:rPr>
        <w:t>一、活动时间、地点</w:t>
      </w:r>
    </w:p>
    <w:p w14:paraId="2C264A4B">
      <w:pPr>
        <w:pStyle w:val="5"/>
        <w:widowControl/>
        <w:spacing w:beforeAutospacing="0" w:afterAutospacing="0" w:line="560" w:lineRule="exact"/>
        <w:ind w:firstLine="640" w:firstLineChars="200"/>
        <w:rPr>
          <w:rFonts w:ascii="仿宋" w:hAnsi="仿宋" w:eastAsia="仿宋" w:cs="仿宋"/>
          <w:kern w:val="2"/>
          <w:sz w:val="32"/>
          <w:szCs w:val="32"/>
        </w:rPr>
      </w:pPr>
      <w:r>
        <w:rPr>
          <w:rFonts w:hint="eastAsia" w:ascii="仿宋" w:hAnsi="仿宋" w:eastAsia="仿宋" w:cs="仿宋"/>
          <w:kern w:val="2"/>
          <w:sz w:val="32"/>
          <w:szCs w:val="32"/>
        </w:rPr>
        <w:t>2025年5月上旬、逸夫图书馆（具体时间地点另行通知）</w:t>
      </w:r>
    </w:p>
    <w:p w14:paraId="25987FB2">
      <w:pPr>
        <w:pStyle w:val="5"/>
        <w:widowControl/>
        <w:spacing w:beforeAutospacing="0" w:afterAutospacing="0" w:line="560" w:lineRule="exact"/>
        <w:ind w:firstLine="645"/>
        <w:rPr>
          <w:rFonts w:ascii="仿宋" w:hAnsi="仿宋" w:eastAsia="仿宋" w:cs="仿宋"/>
          <w:b/>
          <w:bCs/>
          <w:kern w:val="2"/>
          <w:sz w:val="32"/>
          <w:szCs w:val="32"/>
        </w:rPr>
      </w:pPr>
      <w:r>
        <w:rPr>
          <w:rFonts w:hint="eastAsia" w:ascii="仿宋" w:hAnsi="仿宋" w:eastAsia="仿宋" w:cs="仿宋"/>
          <w:b/>
          <w:bCs/>
          <w:kern w:val="2"/>
          <w:sz w:val="32"/>
          <w:szCs w:val="32"/>
        </w:rPr>
        <w:t>二、活动对象</w:t>
      </w:r>
    </w:p>
    <w:p w14:paraId="50D0EFFA">
      <w:pPr>
        <w:pStyle w:val="5"/>
        <w:widowControl/>
        <w:spacing w:beforeAutospacing="0" w:afterAutospacing="0" w:line="560" w:lineRule="exact"/>
        <w:ind w:left="645"/>
        <w:rPr>
          <w:rFonts w:ascii="仿宋" w:hAnsi="仿宋" w:eastAsia="仿宋" w:cs="仿宋"/>
          <w:kern w:val="2"/>
          <w:sz w:val="32"/>
          <w:szCs w:val="32"/>
        </w:rPr>
      </w:pPr>
      <w:r>
        <w:rPr>
          <w:rFonts w:hint="eastAsia" w:ascii="仿宋" w:hAnsi="仿宋" w:eastAsia="仿宋" w:cs="仿宋"/>
          <w:kern w:val="2"/>
          <w:sz w:val="32"/>
          <w:szCs w:val="32"/>
        </w:rPr>
        <w:t>徐州工程学院校园十佳歌手学生组晋级复赛选手</w:t>
      </w:r>
    </w:p>
    <w:p w14:paraId="48FCC448">
      <w:pPr>
        <w:pStyle w:val="5"/>
        <w:widowControl/>
        <w:spacing w:beforeAutospacing="0" w:afterAutospacing="0" w:line="560" w:lineRule="exact"/>
        <w:ind w:firstLine="645"/>
        <w:rPr>
          <w:rFonts w:ascii="仿宋" w:hAnsi="仿宋" w:eastAsia="仿宋" w:cs="仿宋"/>
          <w:b/>
          <w:bCs/>
          <w:kern w:val="2"/>
          <w:sz w:val="32"/>
          <w:szCs w:val="32"/>
        </w:rPr>
      </w:pPr>
      <w:r>
        <w:rPr>
          <w:rFonts w:hint="eastAsia" w:ascii="仿宋" w:hAnsi="仿宋" w:eastAsia="仿宋" w:cs="仿宋"/>
          <w:b/>
          <w:bCs/>
          <w:kern w:val="2"/>
          <w:sz w:val="32"/>
          <w:szCs w:val="32"/>
        </w:rPr>
        <w:t>三、活动形式</w:t>
      </w:r>
    </w:p>
    <w:p w14:paraId="34319BBE">
      <w:pPr>
        <w:pStyle w:val="5"/>
        <w:widowControl/>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十佳歌手晋级复赛选手按照前期排练演唱顺序划分，于活动当天到逸夫图书馆进行音乐团课快闪表演。</w:t>
      </w:r>
    </w:p>
    <w:p w14:paraId="312A85A2">
      <w:pPr>
        <w:pStyle w:val="5"/>
        <w:widowControl/>
        <w:spacing w:beforeAutospacing="0" w:afterAutospacing="0" w:line="560" w:lineRule="exact"/>
        <w:ind w:firstLine="645"/>
        <w:rPr>
          <w:rFonts w:ascii="仿宋" w:hAnsi="仿宋" w:eastAsia="仿宋" w:cs="仿宋"/>
          <w:b/>
          <w:bCs/>
          <w:kern w:val="2"/>
          <w:sz w:val="32"/>
          <w:szCs w:val="32"/>
        </w:rPr>
      </w:pPr>
      <w:r>
        <w:rPr>
          <w:rFonts w:hint="eastAsia" w:ascii="仿宋" w:hAnsi="仿宋" w:eastAsia="仿宋" w:cs="仿宋"/>
          <w:b/>
          <w:bCs/>
          <w:kern w:val="2"/>
          <w:sz w:val="32"/>
          <w:szCs w:val="32"/>
        </w:rPr>
        <w:t>四、结果运用</w:t>
      </w:r>
    </w:p>
    <w:p w14:paraId="4C3BD9E8">
      <w:pPr>
        <w:pStyle w:val="5"/>
        <w:widowControl/>
        <w:spacing w:beforeAutospacing="0" w:afterAutospacing="0" w:line="560" w:lineRule="exact"/>
        <w:ind w:firstLine="640" w:firstLineChars="200"/>
        <w:rPr>
          <w:rFonts w:ascii="仿宋" w:hAnsi="仿宋" w:eastAsia="仿宋" w:cs="仿宋"/>
          <w:kern w:val="2"/>
          <w:sz w:val="32"/>
          <w:szCs w:val="32"/>
        </w:rPr>
      </w:pPr>
      <w:r>
        <w:rPr>
          <w:rFonts w:hint="eastAsia" w:ascii="仿宋" w:hAnsi="仿宋" w:eastAsia="仿宋" w:cs="仿宋"/>
          <w:kern w:val="2"/>
          <w:sz w:val="32"/>
          <w:szCs w:val="32"/>
        </w:rPr>
        <w:t>活动结束后将在青春徐工院上开通网络投票，并结合网络投票（占比30%）、现场大众评委评审（占比30%）、专业评委评审（占比40%）等综合评审结果从参与选手中评选出一名“快闪之星”，该名选手将直接晋级十佳歌手决赛。</w:t>
      </w:r>
    </w:p>
    <w:p w14:paraId="0114331B">
      <w:pPr>
        <w:pStyle w:val="5"/>
        <w:widowControl/>
        <w:numPr>
          <w:ilvl w:val="0"/>
          <w:numId w:val="1"/>
        </w:numPr>
        <w:spacing w:beforeAutospacing="0" w:afterAutospacing="0" w:line="560" w:lineRule="exact"/>
        <w:ind w:left="645"/>
        <w:rPr>
          <w:rFonts w:ascii="仿宋" w:hAnsi="仿宋" w:eastAsia="仿宋" w:cs="仿宋"/>
          <w:b/>
          <w:bCs/>
          <w:kern w:val="2"/>
          <w:sz w:val="32"/>
          <w:szCs w:val="32"/>
        </w:rPr>
      </w:pPr>
      <w:r>
        <w:rPr>
          <w:rFonts w:hint="eastAsia" w:ascii="仿宋" w:hAnsi="仿宋" w:eastAsia="仿宋" w:cs="仿宋"/>
          <w:b/>
          <w:bCs/>
          <w:kern w:val="2"/>
          <w:sz w:val="32"/>
          <w:szCs w:val="32"/>
        </w:rPr>
        <w:t>活动要求</w:t>
      </w:r>
    </w:p>
    <w:p w14:paraId="3D2FD0FE">
      <w:pPr>
        <w:pStyle w:val="5"/>
        <w:widowControl/>
        <w:spacing w:beforeAutospacing="0" w:afterAutospacing="0" w:line="560" w:lineRule="exact"/>
        <w:ind w:firstLine="562"/>
        <w:rPr>
          <w:rFonts w:hint="eastAsia" w:ascii="仿宋" w:hAnsi="仿宋" w:eastAsia="仿宋" w:cs="仿宋"/>
          <w:kern w:val="2"/>
          <w:sz w:val="32"/>
          <w:szCs w:val="32"/>
        </w:rPr>
      </w:pPr>
      <w:r>
        <w:rPr>
          <w:rFonts w:hint="eastAsia" w:ascii="仿宋" w:hAnsi="仿宋" w:eastAsia="仿宋" w:cs="仿宋"/>
          <w:kern w:val="2"/>
          <w:sz w:val="32"/>
          <w:szCs w:val="32"/>
        </w:rPr>
        <w:t>所有参赛选手须服从校园十佳歌手大赛主办单位的统一安排和管理，积极参加活动彩排和现场演出。</w:t>
      </w:r>
    </w:p>
    <w:p w14:paraId="0418FF29">
      <w:pPr>
        <w:pStyle w:val="5"/>
        <w:widowControl/>
        <w:spacing w:beforeAutospacing="0" w:afterAutospacing="0" w:line="560" w:lineRule="exact"/>
        <w:ind w:firstLine="640" w:firstLineChars="200"/>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活动二：</w:t>
      </w:r>
      <w:r>
        <w:rPr>
          <w:rFonts w:hint="eastAsia" w:ascii="黑体" w:hAnsi="黑体" w:eastAsia="黑体" w:cs="黑体"/>
          <w:b w:val="0"/>
          <w:bCs w:val="0"/>
          <w:kern w:val="2"/>
          <w:sz w:val="32"/>
          <w:szCs w:val="32"/>
          <w:lang w:val="en-US" w:eastAsia="zh-CN"/>
        </w:rPr>
        <w:t>管乐团</w:t>
      </w:r>
      <w:r>
        <w:rPr>
          <w:rFonts w:hint="eastAsia" w:ascii="黑体" w:hAnsi="黑体" w:eastAsia="黑体" w:cs="黑体"/>
          <w:b w:val="0"/>
          <w:bCs w:val="0"/>
          <w:kern w:val="2"/>
          <w:sz w:val="32"/>
          <w:szCs w:val="32"/>
        </w:rPr>
        <w:t>音乐团课</w:t>
      </w:r>
    </w:p>
    <w:p w14:paraId="7659A578">
      <w:pPr>
        <w:pStyle w:val="5"/>
        <w:widowControl/>
        <w:spacing w:beforeAutospacing="0" w:afterAutospacing="0" w:line="560" w:lineRule="exact"/>
        <w:ind w:firstLine="645"/>
        <w:rPr>
          <w:rFonts w:ascii="仿宋" w:hAnsi="仿宋" w:eastAsia="仿宋" w:cs="仿宋"/>
          <w:b/>
          <w:bCs/>
          <w:kern w:val="2"/>
          <w:sz w:val="32"/>
          <w:szCs w:val="32"/>
        </w:rPr>
      </w:pPr>
      <w:r>
        <w:rPr>
          <w:rFonts w:hint="eastAsia" w:ascii="仿宋" w:hAnsi="仿宋" w:eastAsia="仿宋" w:cs="仿宋"/>
          <w:b/>
          <w:bCs/>
          <w:kern w:val="2"/>
          <w:sz w:val="32"/>
          <w:szCs w:val="32"/>
        </w:rPr>
        <w:t>一、活动时间、地点</w:t>
      </w:r>
    </w:p>
    <w:p w14:paraId="682DF09E">
      <w:pPr>
        <w:pStyle w:val="5"/>
        <w:widowControl/>
        <w:spacing w:beforeAutospacing="0" w:afterAutospacing="0" w:line="560" w:lineRule="exact"/>
        <w:ind w:firstLine="640" w:firstLineChars="200"/>
        <w:rPr>
          <w:rFonts w:ascii="仿宋" w:hAnsi="仿宋" w:eastAsia="仿宋" w:cs="仿宋"/>
          <w:kern w:val="2"/>
          <w:sz w:val="32"/>
          <w:szCs w:val="32"/>
        </w:rPr>
      </w:pPr>
      <w:r>
        <w:rPr>
          <w:rFonts w:hint="eastAsia" w:ascii="仿宋" w:hAnsi="仿宋" w:eastAsia="仿宋" w:cs="仿宋"/>
          <w:kern w:val="2"/>
          <w:sz w:val="32"/>
          <w:szCs w:val="32"/>
        </w:rPr>
        <w:t>2025年5月上旬、逸夫图书馆（具体时间地点另行通知）</w:t>
      </w:r>
    </w:p>
    <w:p w14:paraId="7FA828F9">
      <w:pPr>
        <w:pStyle w:val="5"/>
        <w:widowControl/>
        <w:numPr>
          <w:ilvl w:val="0"/>
          <w:numId w:val="2"/>
        </w:numPr>
        <w:spacing w:beforeAutospacing="0" w:afterAutospacing="0" w:line="560" w:lineRule="exact"/>
        <w:ind w:firstLine="645"/>
        <w:rPr>
          <w:rFonts w:ascii="仿宋" w:hAnsi="仿宋" w:eastAsia="仿宋" w:cs="仿宋"/>
          <w:kern w:val="2"/>
          <w:sz w:val="32"/>
          <w:szCs w:val="32"/>
        </w:rPr>
      </w:pPr>
      <w:r>
        <w:rPr>
          <w:rFonts w:hint="eastAsia" w:ascii="仿宋" w:hAnsi="仿宋" w:eastAsia="仿宋" w:cs="仿宋"/>
          <w:b/>
          <w:bCs/>
          <w:kern w:val="2"/>
          <w:sz w:val="32"/>
          <w:szCs w:val="32"/>
        </w:rPr>
        <w:t>活动</w:t>
      </w:r>
      <w:r>
        <w:rPr>
          <w:rFonts w:hint="eastAsia" w:ascii="仿宋" w:hAnsi="仿宋" w:eastAsia="仿宋" w:cs="仿宋"/>
          <w:b/>
          <w:bCs/>
          <w:kern w:val="2"/>
          <w:sz w:val="32"/>
          <w:szCs w:val="32"/>
          <w:lang w:val="en-US" w:eastAsia="zh-CN"/>
        </w:rPr>
        <w:t>内容</w:t>
      </w:r>
    </w:p>
    <w:p w14:paraId="203C3D79">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 w:hAnsi="仿宋" w:eastAsia="仿宋" w:cs="仿宋"/>
          <w:kern w:val="2"/>
          <w:sz w:val="32"/>
          <w:szCs w:val="32"/>
        </w:rPr>
      </w:pPr>
      <w:r>
        <w:rPr>
          <w:rFonts w:hint="eastAsia" w:ascii="仿宋" w:hAnsi="仿宋" w:eastAsia="仿宋" w:cs="仿宋"/>
          <w:kern w:val="2"/>
          <w:sz w:val="32"/>
          <w:szCs w:val="32"/>
        </w:rPr>
        <w:t>徐州工程学院大学生管乐团于活动当天到逸夫图书馆进行音乐团课快闪表演</w:t>
      </w:r>
      <w:r>
        <w:rPr>
          <w:rFonts w:hint="eastAsia" w:ascii="仿宋" w:hAnsi="仿宋" w:eastAsia="仿宋" w:cs="仿宋"/>
          <w:kern w:val="2"/>
          <w:sz w:val="32"/>
          <w:szCs w:val="32"/>
          <w:lang w:eastAsia="zh-CN"/>
        </w:rPr>
        <w:t>。</w:t>
      </w:r>
    </w:p>
    <w:p w14:paraId="0FC9BDA4">
      <w:pPr>
        <w:pStyle w:val="5"/>
        <w:widowControl/>
        <w:spacing w:beforeAutospacing="0" w:afterAutospacing="0" w:line="560" w:lineRule="exact"/>
        <w:ind w:firstLine="645"/>
        <w:rPr>
          <w:rFonts w:ascii="仿宋" w:hAnsi="仿宋" w:eastAsia="仿宋" w:cs="仿宋"/>
          <w:b/>
          <w:bCs/>
          <w:kern w:val="2"/>
          <w:sz w:val="32"/>
          <w:szCs w:val="32"/>
        </w:rPr>
      </w:pPr>
      <w:r>
        <w:rPr>
          <w:rFonts w:hint="eastAsia" w:ascii="仿宋" w:hAnsi="仿宋" w:eastAsia="仿宋" w:cs="仿宋"/>
          <w:b/>
          <w:bCs/>
          <w:kern w:val="2"/>
          <w:sz w:val="32"/>
          <w:szCs w:val="32"/>
          <w:lang w:val="en-US" w:eastAsia="zh-CN"/>
        </w:rPr>
        <w:t>三</w:t>
      </w:r>
      <w:r>
        <w:rPr>
          <w:rFonts w:hint="eastAsia" w:ascii="仿宋" w:hAnsi="仿宋" w:eastAsia="仿宋" w:cs="仿宋"/>
          <w:b/>
          <w:bCs/>
          <w:kern w:val="2"/>
          <w:sz w:val="32"/>
          <w:szCs w:val="32"/>
        </w:rPr>
        <w:t>、活动要求</w:t>
      </w:r>
    </w:p>
    <w:p w14:paraId="25E25167">
      <w:pPr>
        <w:pStyle w:val="5"/>
        <w:widowControl/>
        <w:spacing w:beforeAutospacing="0" w:afterAutospacing="0" w:line="560" w:lineRule="exact"/>
        <w:rPr>
          <w:rFonts w:ascii="仿宋" w:hAnsi="仿宋" w:eastAsia="仿宋" w:cs="仿宋"/>
          <w:kern w:val="2"/>
          <w:sz w:val="32"/>
          <w:szCs w:val="32"/>
        </w:rPr>
      </w:pPr>
      <w:r>
        <w:rPr>
          <w:rFonts w:hint="eastAsia" w:ascii="仿宋" w:hAnsi="仿宋" w:eastAsia="仿宋" w:cs="仿宋"/>
          <w:b/>
          <w:bCs/>
          <w:kern w:val="2"/>
          <w:sz w:val="32"/>
          <w:szCs w:val="32"/>
        </w:rPr>
        <w:t xml:space="preserve">    </w:t>
      </w:r>
      <w:r>
        <w:rPr>
          <w:rFonts w:hint="eastAsia" w:ascii="仿宋" w:hAnsi="仿宋" w:eastAsia="仿宋" w:cs="仿宋"/>
          <w:kern w:val="2"/>
          <w:sz w:val="32"/>
          <w:szCs w:val="32"/>
        </w:rPr>
        <w:t>所有成员须服从</w:t>
      </w:r>
      <w:r>
        <w:rPr>
          <w:rFonts w:hint="eastAsia" w:ascii="仿宋" w:hAnsi="仿宋" w:eastAsia="仿宋" w:cs="仿宋"/>
          <w:kern w:val="2"/>
          <w:sz w:val="32"/>
          <w:szCs w:val="32"/>
          <w:lang w:val="en-US" w:eastAsia="zh-CN"/>
        </w:rPr>
        <w:t>团长</w:t>
      </w:r>
      <w:r>
        <w:rPr>
          <w:rFonts w:hint="eastAsia" w:ascii="仿宋" w:hAnsi="仿宋" w:eastAsia="仿宋" w:cs="仿宋"/>
          <w:kern w:val="2"/>
          <w:sz w:val="32"/>
          <w:szCs w:val="32"/>
        </w:rPr>
        <w:t>的统一安排和管理，积极参加活动彩排和现场演出。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1D259"/>
    <w:multiLevelType w:val="singleLevel"/>
    <w:tmpl w:val="AE41D259"/>
    <w:lvl w:ilvl="0" w:tentative="0">
      <w:start w:val="5"/>
      <w:numFmt w:val="chineseCounting"/>
      <w:suff w:val="nothing"/>
      <w:lvlText w:val="%1、"/>
      <w:lvlJc w:val="left"/>
      <w:rPr>
        <w:rFonts w:hint="eastAsia"/>
      </w:rPr>
    </w:lvl>
  </w:abstractNum>
  <w:abstractNum w:abstractNumId="1">
    <w:nsid w:val="E721AF4D"/>
    <w:multiLevelType w:val="singleLevel"/>
    <w:tmpl w:val="E721AF4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BAF"/>
    <w:rsid w:val="00063028"/>
    <w:rsid w:val="00566BAF"/>
    <w:rsid w:val="00A60369"/>
    <w:rsid w:val="00AD0C02"/>
    <w:rsid w:val="00FC76EA"/>
    <w:rsid w:val="0C51091B"/>
    <w:rsid w:val="189F194A"/>
    <w:rsid w:val="27B549D5"/>
    <w:rsid w:val="48F00873"/>
    <w:rsid w:val="54830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字符"/>
    <w:basedOn w:val="7"/>
    <w:link w:val="4"/>
    <w:qFormat/>
    <w:uiPriority w:val="0"/>
    <w:rPr>
      <w:kern w:val="2"/>
      <w:sz w:val="18"/>
      <w:szCs w:val="18"/>
    </w:rPr>
  </w:style>
  <w:style w:type="character" w:customStyle="1" w:styleId="9">
    <w:name w:val="页脚 字符"/>
    <w:basedOn w:val="7"/>
    <w:link w:val="3"/>
    <w:qFormat/>
    <w:uiPriority w:val="0"/>
    <w:rPr>
      <w:kern w:val="2"/>
      <w:sz w:val="18"/>
      <w:szCs w:val="18"/>
    </w:rPr>
  </w:style>
  <w:style w:type="character" w:customStyle="1" w:styleId="10">
    <w:name w:val="标题 1 字符"/>
    <w:basedOn w:val="7"/>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416</Words>
  <Characters>428</Characters>
  <Lines>3</Lines>
  <Paragraphs>1</Paragraphs>
  <TotalTime>22</TotalTime>
  <ScaleCrop>false</ScaleCrop>
  <LinksUpToDate>false</LinksUpToDate>
  <CharactersWithSpaces>432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2025-04-21T03:14:00Z</dcterms:created>
  <dc:creator>Lenovo</dc:creator>
  <cp:lastModifiedBy>siqi</cp:lastModifiedBy>
  <dcterms:modified xsi:type="dcterms:W3CDTF">2025-04-24T00:58:40Z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eyJoZGlkIjoiZjAxYTc5ZDlkNTM4MzgxMDdlNjQ5OTRhMDMyMjI5MDYiLCJ1c2VySWQiOiIzNzM4ODQxMjAifQ==</vt:lpwstr>
  </property>
  <property fmtid="{D5CDD505-2E9C-101B-9397-08002B2CF9AE}" pid="4" name="ICV">
    <vt:lpwstr>ADFCA12144D340A6841D2DD40110D41E_13</vt:lpwstr>
  </property>
</Properties>
</file>